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rPr>
          <w:rtl w:val="0"/>
        </w:rP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rPr>
          <w:rtl w:val="0"/>
        </w:rP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Центр довузовской подготовки </w:t>
      </w:r>
      <w:r/>
    </w:p>
    <w:p>
      <w:pPr>
        <w:ind w:left="0" w:firstLine="0"/>
      </w:pPr>
      <w:r>
        <w:rPr>
          <w:rtl w:val="0"/>
        </w:rPr>
      </w:r>
      <w:r/>
    </w:p>
    <w:p>
      <w:pPr>
        <w:ind w:left="-141" w:hanging="135"/>
        <w:jc w:val="center"/>
        <w:rPr>
          <w:b/>
        </w:rPr>
      </w:pPr>
      <w:r>
        <w:rPr>
          <w:rtl w:val="0"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  <w:rtl w:val="0"/>
        </w:rPr>
        <w:t xml:space="preserve">УЧЕБНЫЙ ПЛАН</w:t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rPr>
          <w:rtl w:val="0"/>
        </w:rPr>
        <w:t xml:space="preserve">дополнительной общеобразовательной программы  </w:t>
      </w:r>
      <w:r/>
    </w:p>
    <w:p>
      <w:pPr>
        <w:ind w:hanging="2"/>
        <w:jc w:val="center"/>
        <w:widowControl w:val="off"/>
        <w:rPr>
          <w:b/>
          <w:sz w:val="20"/>
          <w:szCs w:val="20"/>
        </w:rPr>
      </w:pPr>
      <w:r>
        <w:rPr>
          <w:b/>
          <w:highlight w:val="white"/>
          <w:rtl w:val="0"/>
        </w:rPr>
        <w:t xml:space="preserve">«Олимпиадная физика (8-9 класс)»</w:t>
      </w:r>
      <w:r>
        <w:rPr>
          <w:rtl w:val="0"/>
        </w:rPr>
      </w:r>
      <w:r>
        <w:rPr>
          <w:b/>
          <w:sz w:val="20"/>
          <w:szCs w:val="20"/>
        </w:rPr>
      </w:r>
    </w:p>
    <w:p>
      <w:pPr>
        <w:rPr>
          <w:b/>
        </w:rPr>
      </w:pPr>
      <w:r>
        <w:rPr>
          <w:rtl w:val="0"/>
        </w:rPr>
      </w:r>
      <w:r>
        <w:rPr>
          <w:b/>
        </w:rPr>
      </w:r>
    </w:p>
    <w:p>
      <w:r>
        <w:rPr>
          <w:rtl w:val="0"/>
        </w:rPr>
        <w:t xml:space="preserve">Форма обучения: очная с применением дистанционных технологий</w:t>
      </w:r>
      <w:r/>
    </w:p>
    <w:p>
      <w:pPr>
        <w:rPr>
          <w:b/>
          <w:sz w:val="28"/>
          <w:szCs w:val="28"/>
        </w:rPr>
      </w:pPr>
      <w:r>
        <w:rPr>
          <w:rtl w:val="0"/>
        </w:rPr>
        <w:t xml:space="preserve">Продолжительность обучения: 7 месяцев (50 ч.) с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u w:val="none"/>
          <w:vertAlign w:val="baseline"/>
        </w:rPr>
        <w:t xml:space="preserve">01.10.2025-30.04.2026</w:t>
      </w:r>
      <w:r/>
      <w:r>
        <w:rPr>
          <w:rtl w:val="0"/>
        </w:rPr>
        <w:t xml:space="preserve"> г.</w: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jc w:val="center"/>
        <w:widowControl w:val="off"/>
      </w:pPr>
      <w:r>
        <w:rPr>
          <w:rtl w:val="0"/>
        </w:rPr>
      </w:r>
      <w:r/>
    </w:p>
    <w:tbl>
      <w:tblPr>
        <w:tblStyle w:val="794"/>
        <w:tblW w:w="98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570"/>
        <w:gridCol w:w="885"/>
        <w:gridCol w:w="1125"/>
        <w:gridCol w:w="1815"/>
        <w:gridCol w:w="1815"/>
        <w:tblGridChange w:id="0">
          <w:tblGrid>
            <w:gridCol w:w="675"/>
            <w:gridCol w:w="3570"/>
            <w:gridCol w:w="885"/>
            <w:gridCol w:w="1125"/>
            <w:gridCol w:w="1815"/>
            <w:gridCol w:w="1815"/>
          </w:tblGrid>
        </w:tblGridChange>
      </w:tblGrid>
      <w:tr>
        <w:tblPrEx/>
        <w:trPr>
          <w:cantSplit w:val="false"/>
          <w:trHeight w:val="331"/>
        </w:trPr>
        <w:tc>
          <w:tcPr>
            <w:shd w:val="clear" w:color="auto" w:fill="ffffff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№ п/п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Наименование </w:t>
              <w:br/>
              <w:t xml:space="preserve">разделов (модулей) и тем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Всего</w:t>
              <w:br/>
              <w:t xml:space="preserve">часов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ffffff"/>
            <w:tcBorders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В том числе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Формы текущего контроля / аттестации</w:t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417"/>
        </w:trPr>
        <w:tc>
          <w:tcPr>
            <w:shd w:val="clear" w:color="auto" w:fill="ffffff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Лекции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Практические занятия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1.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Введение. Инструктаж по технике безопасности 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2. 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Механические явления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22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22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2.1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Описание механического движения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Относительность движения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eastAsia="Courier New" w:cs="Courier New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rtl w:val="0"/>
              </w:rPr>
            </w:r>
            <w:r>
              <w:rPr>
                <w:rFonts w:ascii="Courier New" w:hAnsi="Courier New" w:eastAsia="Courier New" w:cs="Courier New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2.3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Движение по окружности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eastAsia="Courier New" w:cs="Courier New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rtl w:val="0"/>
              </w:rPr>
            </w:r>
            <w:r>
              <w:rPr>
                <w:rFonts w:ascii="Courier New" w:hAnsi="Courier New" w:eastAsia="Courier New" w:cs="Courier New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Баллистическое движение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eastAsia="Courier New" w:cs="Courier New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rtl w:val="0"/>
              </w:rPr>
            </w:r>
            <w:r>
              <w:rPr>
                <w:rFonts w:ascii="Courier New" w:hAnsi="Courier New" w:eastAsia="Courier New" w:cs="Courier New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2.5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Кинематические связи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eastAsia="Courier New" w:cs="Courier New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rtl w:val="0"/>
              </w:rPr>
            </w:r>
            <w:r>
              <w:rPr>
                <w:rFonts w:ascii="Courier New" w:hAnsi="Courier New" w:eastAsia="Courier New" w:cs="Courier New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Законы Ньютона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eastAsia="Courier New" w:cs="Courier New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rtl w:val="0"/>
              </w:rPr>
            </w:r>
            <w:r>
              <w:rPr>
                <w:rFonts w:ascii="Courier New" w:hAnsi="Courier New" w:eastAsia="Courier New" w:cs="Courier New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2.7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Силы. Виды сил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eastAsia="Courier New" w:cs="Courier New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rtl w:val="0"/>
              </w:rPr>
            </w:r>
            <w:r>
              <w:rPr>
                <w:rFonts w:ascii="Courier New" w:hAnsi="Courier New" w:eastAsia="Courier New" w:cs="Courier New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2.8.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Статика. Условие равновесия рычага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eastAsia="Courier New" w:cs="Courier New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rtl w:val="0"/>
              </w:rPr>
            </w:r>
            <w:r>
              <w:rPr>
                <w:rFonts w:ascii="Courier New" w:hAnsi="Courier New" w:eastAsia="Courier New" w:cs="Courier New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3.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Тепловые явления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12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12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3.1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Уравнение теплового баланса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3.2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Графические задачи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на тепловые процессы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4.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Фазовые переходы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14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14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4.1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Решение задач на составление теплового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баланса в системах с фазовыми переходами.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4.2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Тепловые потери и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теплопроводность. 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4.3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Построение графиков по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экспериментальным данным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4.4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Коэффициент полезного действия тепловых двигателей.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4.5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Решение задач для систем с неопределенным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конечным состоянием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4.6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Графические методы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нахождения мощности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5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Итоговое занятие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2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тестирование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Итого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50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50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auto" w:fill="ffffff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jc w:val="center"/>
        <w:widowControl w:val="off"/>
      </w:pPr>
      <w:r>
        <w:rPr>
          <w:rtl w:val="0"/>
        </w:rPr>
      </w:r>
      <w:r/>
    </w:p>
    <w:p>
      <w:pPr>
        <w:ind w:hanging="2"/>
        <w:jc w:val="center"/>
        <w:widowControl w:val="off"/>
      </w:pPr>
      <w:r>
        <w:rPr>
          <w:rtl w:val="0"/>
        </w:rPr>
      </w:r>
      <w:r/>
    </w:p>
    <w:p>
      <w:pPr>
        <w:ind w:hanging="2"/>
        <w:jc w:val="left"/>
        <w:spacing w:before="240" w:after="240"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Начальник ЦДП                                          Н.Л. Курилева</w:t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Georgia">
    <w:panose1 w:val="02040502050405020303"/>
  </w:font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54"/>
    <w:link w:val="74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54"/>
    <w:link w:val="74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54"/>
    <w:link w:val="74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54"/>
    <w:link w:val="74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54"/>
    <w:link w:val="75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54"/>
    <w:link w:val="75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53"/>
    <w:next w:val="75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5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53"/>
    <w:next w:val="75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5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53"/>
    <w:next w:val="75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5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5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54"/>
    <w:link w:val="752"/>
    <w:uiPriority w:val="10"/>
    <w:rPr>
      <w:sz w:val="48"/>
      <w:szCs w:val="48"/>
    </w:rPr>
  </w:style>
  <w:style w:type="character" w:styleId="38">
    <w:name w:val="Subtitle Char"/>
    <w:basedOn w:val="754"/>
    <w:link w:val="793"/>
    <w:uiPriority w:val="11"/>
    <w:rPr>
      <w:sz w:val="24"/>
      <w:szCs w:val="24"/>
    </w:rPr>
  </w:style>
  <w:style w:type="paragraph" w:styleId="39">
    <w:name w:val="Quote"/>
    <w:basedOn w:val="753"/>
    <w:next w:val="75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53"/>
    <w:next w:val="75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75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754"/>
    <w:link w:val="43"/>
    <w:uiPriority w:val="99"/>
  </w:style>
  <w:style w:type="paragraph" w:styleId="45">
    <w:name w:val="Footer"/>
    <w:basedOn w:val="75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54"/>
    <w:link w:val="45"/>
    <w:uiPriority w:val="99"/>
  </w:style>
  <w:style w:type="paragraph" w:styleId="47">
    <w:name w:val="Caption"/>
    <w:basedOn w:val="753"/>
    <w:next w:val="75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5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5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54"/>
    <w:uiPriority w:val="99"/>
    <w:unhideWhenUsed/>
    <w:rPr>
      <w:vertAlign w:val="superscript"/>
    </w:rPr>
  </w:style>
  <w:style w:type="paragraph" w:styleId="179">
    <w:name w:val="endnote text"/>
    <w:basedOn w:val="75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54"/>
    <w:uiPriority w:val="99"/>
    <w:semiHidden/>
    <w:unhideWhenUsed/>
    <w:rPr>
      <w:vertAlign w:val="superscript"/>
    </w:rPr>
  </w:style>
  <w:style w:type="paragraph" w:styleId="182">
    <w:name w:val="toc 1"/>
    <w:basedOn w:val="753"/>
    <w:next w:val="75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53"/>
    <w:next w:val="75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53"/>
    <w:next w:val="75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53"/>
    <w:next w:val="75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53"/>
    <w:next w:val="75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53"/>
    <w:next w:val="75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53"/>
    <w:next w:val="75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53"/>
    <w:next w:val="75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53"/>
    <w:next w:val="75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53"/>
    <w:next w:val="753"/>
    <w:uiPriority w:val="99"/>
    <w:unhideWhenUsed/>
    <w:pPr>
      <w:spacing w:after="0" w:afterAutospacing="0"/>
    </w:pPr>
  </w:style>
  <w:style w:type="paragraph" w:styleId="744">
    <w:name w:val="Normal"/>
  </w:style>
  <w:style w:type="table" w:styleId="745">
    <w:name w:val="Table Normal"/>
    <w:tblPr/>
  </w:style>
  <w:style w:type="paragraph" w:styleId="746">
    <w:name w:val="Heading 1"/>
    <w:basedOn w:val="744"/>
    <w:next w:val="744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747">
    <w:name w:val="Heading 2"/>
    <w:basedOn w:val="744"/>
    <w:next w:val="744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748">
    <w:name w:val="Heading 3"/>
    <w:basedOn w:val="744"/>
    <w:next w:val="744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749">
    <w:name w:val="Heading 4"/>
    <w:basedOn w:val="744"/>
    <w:next w:val="744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750">
    <w:name w:val="Heading 5"/>
    <w:basedOn w:val="744"/>
    <w:next w:val="744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751">
    <w:name w:val="Heading 6"/>
    <w:basedOn w:val="744"/>
    <w:next w:val="744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752">
    <w:name w:val="Title"/>
    <w:basedOn w:val="744"/>
    <w:next w:val="744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753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4" w:default="1">
    <w:name w:val="Default Paragraph Font"/>
    <w:uiPriority w:val="1"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paragraph" w:styleId="757">
    <w:name w:val="Balloon Text"/>
    <w:basedOn w:val="753"/>
    <w:link w:val="7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8" w:customStyle="1">
    <w:name w:val="Текст выноски Знак"/>
    <w:basedOn w:val="754"/>
    <w:link w:val="7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759">
    <w:name w:val="Table Grid"/>
    <w:basedOn w:val="7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StGen1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763">
    <w:name w:val="StGen2"/>
    <w:basedOn w:val="745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StGen3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765">
    <w:name w:val="StGen4"/>
    <w:basedOn w:val="745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StGen5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793">
    <w:name w:val="Subtitle"/>
    <w:basedOn w:val="744"/>
    <w:next w:val="7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794">
    <w:name w:val="StGen19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D3vqpesbojkEaWYYSDH7QoEvw==">CgMxLjAyCGguZ2pkZ3hzOAByITFSbHpjSG9XQUljOVMtcXBTZTN2QUhtNHA3Q05yVy1oYw==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1</cp:revision>
  <dcterms:created xsi:type="dcterms:W3CDTF">2023-10-04T12:50:00Z</dcterms:created>
  <dcterms:modified xsi:type="dcterms:W3CDTF">2026-02-27T07:22:10Z</dcterms:modified>
</cp:coreProperties>
</file>