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</w:pPr>
      <w:r>
        <w:rPr>
          <w:b/>
          <w:bCs/>
        </w:rPr>
        <w:t xml:space="preserve">«</w:t>
      </w:r>
      <w:r>
        <w:rPr>
          <w:b/>
          <w:bCs/>
        </w:rPr>
        <w:t xml:space="preserve">Медиакласс-10</w:t>
      </w:r>
      <w:r>
        <w:rPr>
          <w:b/>
          <w:bCs/>
        </w:rPr>
        <w:t xml:space="preserve">»</w:t>
      </w:r>
      <w:r>
        <w:rPr>
          <w:b/>
          <w:bCs/>
        </w:rPr>
        <w:br/>
      </w:r>
      <w:r>
        <w:t xml:space="preserve">(1</w:t>
      </w:r>
      <w:r>
        <w:t xml:space="preserve">2</w:t>
      </w:r>
      <w:r>
        <w:t xml:space="preserve">8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>
      <w:pPr>
        <w:jc w:val="center"/>
      </w:pPr>
      <w:r>
        <w:t xml:space="preserve">Срок обучения: 01.10.2025 – </w:t>
      </w:r>
      <w:r>
        <w:t xml:space="preserve">30</w:t>
      </w:r>
      <w:r>
        <w:t xml:space="preserve">.05.2026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04-09.05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11-16.05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18-23.05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30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Л-лекция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603"/>
        <w:gridCol w:w="2901"/>
        <w:gridCol w:w="3996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9.00 - 13.30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корпус "Г"</w:t>
            </w:r>
            <w:r/>
          </w:p>
          <w:p>
            <w:pPr>
              <w:jc w:val="center"/>
            </w:pPr>
            <w:r>
              <w:t xml:space="preserve">ул. Пушкина, 30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Смирнова Светлана Юрьевна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</w:style>
  <w:style w:type="paragraph" w:styleId="656">
    <w:name w:val="Heading 1"/>
    <w:basedOn w:val="655"/>
    <w:next w:val="655"/>
    <w:link w:val="68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List Paragraph"/>
    <w:basedOn w:val="655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character" w:styleId="697" w:customStyle="1">
    <w:name w:val="Заголовок Знак"/>
    <w:basedOn w:val="665"/>
    <w:link w:val="853"/>
    <w:uiPriority w:val="10"/>
    <w:rPr>
      <w:sz w:val="48"/>
      <w:szCs w:val="48"/>
    </w:rPr>
  </w:style>
  <w:style w:type="character" w:styleId="698" w:customStyle="1">
    <w:name w:val="Подзаголовок Знак"/>
    <w:basedOn w:val="665"/>
    <w:link w:val="859"/>
    <w:uiPriority w:val="11"/>
    <w:rPr>
      <w:sz w:val="24"/>
      <w:szCs w:val="24"/>
    </w:rPr>
  </w:style>
  <w:style w:type="paragraph" w:styleId="699">
    <w:name w:val="Quote"/>
    <w:basedOn w:val="655"/>
    <w:next w:val="655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5"/>
    <w:next w:val="655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5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5"/>
    <w:link w:val="703"/>
    <w:uiPriority w:val="99"/>
  </w:style>
  <w:style w:type="paragraph" w:styleId="705">
    <w:name w:val="Footer"/>
    <w:basedOn w:val="655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5"/>
    <w:link w:val="705"/>
    <w:uiPriority w:val="99"/>
  </w:style>
  <w:style w:type="paragraph" w:styleId="707">
    <w:name w:val="Caption"/>
    <w:basedOn w:val="655"/>
    <w:next w:val="655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basedOn w:val="665"/>
    <w:link w:val="707"/>
    <w:uiPriority w:val="35"/>
    <w:rPr>
      <w:b/>
      <w:bCs/>
      <w:color w:val="4f81bd" w:themeColor="accent1"/>
      <w:sz w:val="18"/>
      <w:szCs w:val="18"/>
    </w:r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3">
    <w:name w:val="Title"/>
    <w:basedOn w:val="655"/>
    <w:next w:val="655"/>
    <w:link w:val="697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6">
    <w:name w:val="Balloon Text"/>
    <w:basedOn w:val="655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65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Subtitle"/>
    <w:basedOn w:val="655"/>
    <w:next w:val="655"/>
    <w:link w:val="698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60" w:customStyle="1">
    <w:name w:val="StGen0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1" w:customStyle="1">
    <w:name w:val="StGen1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2" w:customStyle="1">
    <w:name w:val="StGen2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3" w:customStyle="1">
    <w:name w:val="StGen3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4" w:customStyle="1">
    <w:name w:val="StGen4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4</cp:revision>
  <dcterms:created xsi:type="dcterms:W3CDTF">2026-03-02T19:56:00Z</dcterms:created>
  <dcterms:modified xsi:type="dcterms:W3CDTF">2026-03-02T20:11:17Z</dcterms:modified>
</cp:coreProperties>
</file>