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7B" w:rsidRPr="008F317B" w:rsidRDefault="008F317B" w:rsidP="008F317B">
      <w:pPr>
        <w:ind w:left="0" w:hanging="2"/>
        <w:jc w:val="center"/>
        <w:outlineLvl w:val="9"/>
        <w:rPr>
          <w:sz w:val="24"/>
          <w:szCs w:val="24"/>
        </w:rPr>
      </w:pPr>
      <w:r w:rsidRPr="008F317B">
        <w:rPr>
          <w:sz w:val="24"/>
          <w:szCs w:val="24"/>
        </w:rPr>
        <w:t>Министерство науки и высшего образования Российской Федерации</w:t>
      </w:r>
    </w:p>
    <w:p w:rsidR="008F317B" w:rsidRPr="008F317B" w:rsidRDefault="008F317B" w:rsidP="008F317B">
      <w:pPr>
        <w:ind w:left="0" w:hanging="2"/>
        <w:jc w:val="center"/>
        <w:outlineLvl w:val="9"/>
        <w:rPr>
          <w:sz w:val="24"/>
          <w:szCs w:val="24"/>
        </w:rPr>
      </w:pPr>
      <w:r w:rsidRPr="008F317B"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8F317B" w:rsidRPr="008F317B" w:rsidRDefault="008F317B" w:rsidP="008F317B">
      <w:pPr>
        <w:ind w:left="0" w:hanging="2"/>
        <w:jc w:val="center"/>
        <w:outlineLvl w:val="9"/>
        <w:rPr>
          <w:sz w:val="24"/>
          <w:szCs w:val="24"/>
        </w:rPr>
      </w:pPr>
      <w:r w:rsidRPr="008F317B">
        <w:rPr>
          <w:sz w:val="24"/>
          <w:szCs w:val="24"/>
        </w:rPr>
        <w:t>«Марийский государственный университет»</w:t>
      </w:r>
    </w:p>
    <w:p w:rsidR="008F317B" w:rsidRPr="008F317B" w:rsidRDefault="008F317B" w:rsidP="008F317B">
      <w:pPr>
        <w:ind w:left="0" w:hanging="2"/>
        <w:jc w:val="center"/>
        <w:outlineLvl w:val="9"/>
        <w:rPr>
          <w:sz w:val="24"/>
          <w:szCs w:val="24"/>
        </w:rPr>
      </w:pPr>
    </w:p>
    <w:p w:rsidR="008F317B" w:rsidRPr="008F317B" w:rsidRDefault="008F317B" w:rsidP="008F317B">
      <w:pPr>
        <w:ind w:left="0" w:hanging="2"/>
        <w:jc w:val="center"/>
        <w:outlineLvl w:val="9"/>
        <w:rPr>
          <w:sz w:val="24"/>
          <w:szCs w:val="24"/>
        </w:rPr>
      </w:pPr>
      <w:r w:rsidRPr="008F317B">
        <w:rPr>
          <w:sz w:val="24"/>
          <w:szCs w:val="24"/>
        </w:rPr>
        <w:t xml:space="preserve">Центр </w:t>
      </w:r>
      <w:proofErr w:type="spellStart"/>
      <w:r w:rsidRPr="008F317B">
        <w:rPr>
          <w:sz w:val="24"/>
          <w:szCs w:val="24"/>
        </w:rPr>
        <w:t>довузовской</w:t>
      </w:r>
      <w:proofErr w:type="spellEnd"/>
      <w:r w:rsidRPr="008F317B">
        <w:rPr>
          <w:sz w:val="24"/>
          <w:szCs w:val="24"/>
        </w:rPr>
        <w:t xml:space="preserve"> подготовки </w:t>
      </w:r>
    </w:p>
    <w:p w:rsidR="008F317B" w:rsidRDefault="008F317B" w:rsidP="008F317B"/>
    <w:p w:rsidR="008F317B" w:rsidRPr="008F317B" w:rsidRDefault="008F317B" w:rsidP="008F317B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  <w:r w:rsidRPr="008F317B">
        <w:rPr>
          <w:b/>
          <w:position w:val="0"/>
          <w:sz w:val="24"/>
          <w:szCs w:val="24"/>
        </w:rPr>
        <w:t>УЧЕБНЫЙ ПЛАН</w:t>
      </w:r>
    </w:p>
    <w:p w:rsidR="008F317B" w:rsidRPr="008F317B" w:rsidRDefault="008F317B" w:rsidP="008F317B">
      <w:pPr>
        <w:spacing w:line="240" w:lineRule="auto"/>
        <w:ind w:left="-141" w:hanging="135"/>
        <w:jc w:val="center"/>
        <w:outlineLvl w:val="9"/>
        <w:rPr>
          <w:position w:val="0"/>
          <w:sz w:val="24"/>
          <w:szCs w:val="24"/>
        </w:rPr>
      </w:pPr>
      <w:r w:rsidRPr="008F317B">
        <w:rPr>
          <w:position w:val="0"/>
          <w:sz w:val="24"/>
          <w:szCs w:val="24"/>
        </w:rPr>
        <w:t xml:space="preserve">дополнительной общеобразовательной программы </w:t>
      </w:r>
    </w:p>
    <w:p w:rsidR="008F317B" w:rsidRPr="008F317B" w:rsidRDefault="008F317B" w:rsidP="008F317B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  <w:r w:rsidRPr="008F317B">
        <w:rPr>
          <w:b/>
          <w:position w:val="0"/>
          <w:sz w:val="24"/>
          <w:szCs w:val="24"/>
        </w:rPr>
        <w:t>«История России: даты и события. 9 класс. Часть 1»</w:t>
      </w:r>
    </w:p>
    <w:p w:rsidR="008F317B" w:rsidRDefault="008F317B" w:rsidP="008F317B"/>
    <w:p w:rsidR="008F317B" w:rsidRPr="008F317B" w:rsidRDefault="008F317B" w:rsidP="008F317B">
      <w:pPr>
        <w:rPr>
          <w:sz w:val="24"/>
        </w:rPr>
      </w:pPr>
      <w:r w:rsidRPr="008F317B">
        <w:rPr>
          <w:sz w:val="24"/>
        </w:rPr>
        <w:t xml:space="preserve">Форма обучения: очная </w:t>
      </w:r>
    </w:p>
    <w:p w:rsidR="00641D19" w:rsidRPr="008F317B" w:rsidRDefault="008F317B" w:rsidP="008F317B">
      <w:pPr>
        <w:rPr>
          <w:sz w:val="24"/>
        </w:rPr>
      </w:pPr>
      <w:r w:rsidRPr="008F317B">
        <w:rPr>
          <w:sz w:val="24"/>
        </w:rPr>
        <w:t>Продолжительность обучения: 26 часов</w:t>
      </w:r>
    </w:p>
    <w:p w:rsidR="008F317B" w:rsidRDefault="008F317B"/>
    <w:tbl>
      <w:tblPr>
        <w:tblW w:w="9930" w:type="dxa"/>
        <w:tblInd w:w="-218" w:type="dxa"/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795"/>
        <w:gridCol w:w="4455"/>
        <w:gridCol w:w="900"/>
        <w:gridCol w:w="945"/>
        <w:gridCol w:w="1170"/>
        <w:gridCol w:w="1665"/>
      </w:tblGrid>
      <w:tr w:rsidR="008F317B" w:rsidRPr="008F317B" w:rsidTr="00870AE8">
        <w:trPr>
          <w:cantSplit/>
          <w:tblHeader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 xml:space="preserve">№ </w:t>
            </w:r>
          </w:p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п/п</w:t>
            </w:r>
          </w:p>
        </w:tc>
        <w:tc>
          <w:tcPr>
            <w:tcW w:w="44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color w:val="000000"/>
                <w:sz w:val="22"/>
                <w:szCs w:val="22"/>
              </w:rPr>
              <w:t>Наименование разделов (модуле</w:t>
            </w:r>
            <w:bookmarkStart w:id="0" w:name="_GoBack"/>
            <w:bookmarkEnd w:id="0"/>
            <w:r w:rsidRPr="008F317B">
              <w:rPr>
                <w:color w:val="000000"/>
                <w:sz w:val="22"/>
                <w:szCs w:val="22"/>
              </w:rPr>
              <w:t>й) и тем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Всего,</w:t>
            </w:r>
          </w:p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час.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В том числе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44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Лекции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color w:val="000000"/>
                <w:sz w:val="22"/>
                <w:szCs w:val="22"/>
                <w:highlight w:val="white"/>
              </w:rPr>
              <w:t>Практические занятия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i/>
                <w:color w:val="000000"/>
                <w:sz w:val="22"/>
                <w:szCs w:val="22"/>
                <w:highlight w:val="white"/>
              </w:rPr>
            </w:pPr>
            <w:r w:rsidRPr="008F317B">
              <w:rPr>
                <w:b/>
                <w:i/>
                <w:sz w:val="22"/>
                <w:szCs w:val="22"/>
                <w:highlight w:val="white"/>
              </w:rPr>
              <w:t>форма текущего контроля аттестации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b/>
                <w:color w:val="000000"/>
                <w:sz w:val="22"/>
                <w:szCs w:val="22"/>
              </w:rPr>
              <w:t xml:space="preserve">От Древней Руси к Российскому государству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Восточные славяне в древности.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Образование Древнерусского государства в VIII –XII вв.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 xml:space="preserve">Эволюция восточнославянской государственности в XI- </w:t>
            </w:r>
            <w:proofErr w:type="gramStart"/>
            <w:r w:rsidRPr="008F317B">
              <w:rPr>
                <w:color w:val="000000"/>
                <w:sz w:val="22"/>
                <w:szCs w:val="22"/>
              </w:rPr>
              <w:t>XII  вв.</w:t>
            </w:r>
            <w:proofErr w:type="gramEnd"/>
            <w:r w:rsidRPr="008F317B">
              <w:rPr>
                <w:color w:val="000000"/>
                <w:sz w:val="22"/>
                <w:szCs w:val="22"/>
              </w:rPr>
              <w:t xml:space="preserve"> Борьба русских земель с иноземными агрессорами в XIII 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Объединение русских земель вокруг Москвы. Образование централизованного государства.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Российское государство в XVI 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устный опрос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Россия в конце XVI – начале XVII вв.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Россия при первых Романовых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Россия в первой четверти XVIII 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устный опрос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Дворцовые перевороты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Российская империя во второй половине XVIII 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устный опрос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Правление Павла 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тестирование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1.12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 xml:space="preserve">Русская культура </w:t>
            </w:r>
            <w:proofErr w:type="gramStart"/>
            <w:r w:rsidRPr="008F317B">
              <w:rPr>
                <w:color w:val="000000"/>
                <w:sz w:val="22"/>
                <w:szCs w:val="22"/>
              </w:rPr>
              <w:t>IX  -</w:t>
            </w:r>
            <w:proofErr w:type="gramEnd"/>
            <w:r w:rsidRPr="008F317B">
              <w:rPr>
                <w:color w:val="000000"/>
                <w:sz w:val="22"/>
                <w:szCs w:val="22"/>
              </w:rPr>
              <w:t xml:space="preserve"> XVIII вв.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устный опрос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Итоговая аттестация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зачет</w:t>
            </w:r>
          </w:p>
        </w:tc>
      </w:tr>
      <w:tr w:rsidR="008F317B" w:rsidRPr="008F317B" w:rsidTr="00870AE8">
        <w:trPr>
          <w:cantSplit/>
          <w:tblHeader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8F317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317B" w:rsidRPr="008F317B" w:rsidRDefault="008F317B" w:rsidP="00870AE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8F317B" w:rsidRDefault="008F317B"/>
    <w:sectPr w:rsidR="008F3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7B"/>
    <w:rsid w:val="004D2DBD"/>
    <w:rsid w:val="008F317B"/>
    <w:rsid w:val="00B3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7711-4DEF-4A5B-A6D9-2AC1A80A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317B"/>
    <w:pPr>
      <w:spacing w:after="0" w:line="1" w:lineRule="atLeast"/>
      <w:ind w:left="-1" w:hanging="1"/>
      <w:outlineLvl w:val="0"/>
    </w:pPr>
    <w:rPr>
      <w:rFonts w:ascii="Times New Roman" w:eastAsia="Times New Roman" w:hAnsi="Times New Roman" w:cs="Times New Roman"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F317B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Курилева Наталья Леонидовна</dc:creator>
  <cp:keywords/>
  <dc:description/>
  <cp:lastModifiedBy>Курилева Наталья Леонидовна</cp:lastModifiedBy>
  <cp:revision>1</cp:revision>
  <dcterms:created xsi:type="dcterms:W3CDTF">2026-08-07T11:11:00Z</dcterms:created>
  <dcterms:modified xsi:type="dcterms:W3CDTF">2026-08-07T11:12:00Z</dcterms:modified>
</cp:coreProperties>
</file>